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E9" w:rsidRPr="00B23B2F" w:rsidRDefault="00DB06E9" w:rsidP="00DB06E9">
      <w:pPr>
        <w:tabs>
          <w:tab w:val="left" w:pos="14884"/>
        </w:tabs>
        <w:spacing w:line="276" w:lineRule="auto"/>
        <w:ind w:firstLine="9923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23B2F">
        <w:rPr>
          <w:rFonts w:eastAsiaTheme="minorHAnsi"/>
          <w:sz w:val="28"/>
          <w:szCs w:val="28"/>
          <w:lang w:eastAsia="en-US"/>
        </w:rPr>
        <w:t xml:space="preserve">УТВЕРЖДЕН </w:t>
      </w:r>
    </w:p>
    <w:p w:rsidR="00DB06E9" w:rsidRDefault="00DB06E9" w:rsidP="00DB06E9">
      <w:pPr>
        <w:tabs>
          <w:tab w:val="left" w:pos="14884"/>
        </w:tabs>
        <w:spacing w:line="276" w:lineRule="auto"/>
        <w:ind w:firstLine="9923"/>
        <w:rPr>
          <w:rFonts w:eastAsiaTheme="minorHAnsi"/>
          <w:sz w:val="28"/>
          <w:szCs w:val="28"/>
          <w:lang w:eastAsia="en-US"/>
        </w:rPr>
      </w:pPr>
      <w:r w:rsidRPr="00B23B2F">
        <w:rPr>
          <w:rFonts w:eastAsiaTheme="minorHAnsi"/>
          <w:sz w:val="28"/>
          <w:szCs w:val="28"/>
          <w:lang w:eastAsia="en-US"/>
        </w:rPr>
        <w:t xml:space="preserve">приказом Управления Гостехнадзора </w:t>
      </w:r>
    </w:p>
    <w:p w:rsidR="00DB06E9" w:rsidRPr="00B23B2F" w:rsidRDefault="00DB06E9" w:rsidP="00DB06E9">
      <w:pPr>
        <w:tabs>
          <w:tab w:val="left" w:pos="14884"/>
        </w:tabs>
        <w:spacing w:line="276" w:lineRule="auto"/>
        <w:ind w:firstLine="9923"/>
        <w:rPr>
          <w:rFonts w:eastAsiaTheme="minorHAnsi"/>
          <w:sz w:val="28"/>
          <w:szCs w:val="28"/>
          <w:lang w:eastAsia="en-US"/>
        </w:rPr>
      </w:pPr>
      <w:r w:rsidRPr="00B23B2F">
        <w:rPr>
          <w:rFonts w:eastAsiaTheme="minorHAnsi"/>
          <w:sz w:val="28"/>
          <w:szCs w:val="28"/>
          <w:lang w:eastAsia="en-US"/>
        </w:rPr>
        <w:t xml:space="preserve">Республики Татарстан </w:t>
      </w:r>
    </w:p>
    <w:p w:rsidR="00DB06E9" w:rsidRPr="009D26D1" w:rsidRDefault="00DB06E9" w:rsidP="00DB06E9">
      <w:pPr>
        <w:tabs>
          <w:tab w:val="left" w:pos="14884"/>
        </w:tabs>
        <w:spacing w:line="276" w:lineRule="auto"/>
        <w:ind w:firstLine="9923"/>
        <w:rPr>
          <w:rFonts w:eastAsiaTheme="minorHAnsi"/>
          <w:sz w:val="28"/>
          <w:szCs w:val="28"/>
          <w:lang w:eastAsia="en-US"/>
        </w:rPr>
      </w:pPr>
      <w:r w:rsidRPr="00B23B2F">
        <w:rPr>
          <w:rFonts w:eastAsiaTheme="minorHAnsi"/>
          <w:sz w:val="28"/>
          <w:szCs w:val="28"/>
          <w:lang w:eastAsia="en-US"/>
        </w:rPr>
        <w:t xml:space="preserve">от </w:t>
      </w:r>
      <w:r w:rsidR="00E349CF">
        <w:rPr>
          <w:rFonts w:eastAsiaTheme="minorHAnsi"/>
          <w:sz w:val="28"/>
          <w:szCs w:val="28"/>
          <w:lang w:eastAsia="en-US"/>
        </w:rPr>
        <w:t>11.04.2023</w:t>
      </w:r>
      <w:r w:rsidRPr="00B23B2F">
        <w:rPr>
          <w:rFonts w:eastAsiaTheme="minorHAnsi"/>
          <w:sz w:val="28"/>
          <w:szCs w:val="28"/>
          <w:lang w:eastAsia="en-US"/>
        </w:rPr>
        <w:t xml:space="preserve"> № 01-05/</w:t>
      </w:r>
      <w:r w:rsidR="00E349CF">
        <w:rPr>
          <w:rFonts w:eastAsiaTheme="minorHAnsi"/>
          <w:sz w:val="28"/>
          <w:szCs w:val="28"/>
          <w:lang w:eastAsia="en-US"/>
        </w:rPr>
        <w:t>80</w:t>
      </w:r>
      <w:r w:rsidRPr="00B23B2F">
        <w:rPr>
          <w:rFonts w:eastAsiaTheme="minorHAnsi"/>
          <w:sz w:val="28"/>
          <w:szCs w:val="28"/>
          <w:lang w:eastAsia="en-US"/>
        </w:rPr>
        <w:t>-пр</w:t>
      </w:r>
    </w:p>
    <w:p w:rsidR="00DB06E9" w:rsidRPr="009D26D1" w:rsidRDefault="00DB06E9" w:rsidP="00DB06E9">
      <w:pPr>
        <w:tabs>
          <w:tab w:val="left" w:pos="14884"/>
        </w:tabs>
        <w:spacing w:line="276" w:lineRule="auto"/>
        <w:ind w:firstLine="7655"/>
        <w:jc w:val="center"/>
        <w:rPr>
          <w:rFonts w:eastAsiaTheme="minorHAnsi"/>
          <w:sz w:val="32"/>
          <w:szCs w:val="32"/>
          <w:lang w:eastAsia="en-US"/>
        </w:rPr>
      </w:pPr>
    </w:p>
    <w:p w:rsidR="00DB06E9" w:rsidRDefault="00DB06E9" w:rsidP="00DB06E9">
      <w:pPr>
        <w:tabs>
          <w:tab w:val="left" w:pos="1488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D26D1">
        <w:rPr>
          <w:rFonts w:eastAsiaTheme="minorHAnsi"/>
          <w:b/>
          <w:sz w:val="28"/>
          <w:szCs w:val="28"/>
          <w:lang w:eastAsia="en-US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="002F7AE0">
        <w:rPr>
          <w:rFonts w:eastAsiaTheme="minorHAnsi"/>
          <w:b/>
          <w:sz w:val="28"/>
          <w:szCs w:val="28"/>
          <w:lang w:eastAsia="en-US"/>
        </w:rPr>
        <w:t xml:space="preserve">регионального </w:t>
      </w:r>
      <w:r w:rsidRPr="00B23B2F">
        <w:rPr>
          <w:rFonts w:eastAsiaTheme="minorHAnsi"/>
          <w:b/>
          <w:sz w:val="28"/>
          <w:szCs w:val="28"/>
          <w:lang w:eastAsia="en-US"/>
        </w:rPr>
        <w:t xml:space="preserve">государственного контроля (надзора) в области технического состояния и эксплуатации аттракционов </w:t>
      </w:r>
    </w:p>
    <w:p w:rsidR="002F7AE0" w:rsidRDefault="002F7AE0" w:rsidP="00DB06E9">
      <w:pPr>
        <w:tabs>
          <w:tab w:val="left" w:pos="14884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7099" w:rsidRPr="009D26D1" w:rsidRDefault="00FA7099" w:rsidP="00DB06E9">
      <w:pPr>
        <w:tabs>
          <w:tab w:val="left" w:pos="14884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4"/>
        <w:tblW w:w="15512" w:type="dxa"/>
        <w:tblLayout w:type="fixed"/>
        <w:tblLook w:val="04A0" w:firstRow="1" w:lastRow="0" w:firstColumn="1" w:lastColumn="0" w:noHBand="0" w:noVBand="1"/>
      </w:tblPr>
      <w:tblGrid>
        <w:gridCol w:w="6204"/>
        <w:gridCol w:w="4772"/>
        <w:gridCol w:w="4536"/>
      </w:tblGrid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Наименование вида нормативного правового акта</w:t>
            </w:r>
          </w:p>
        </w:tc>
        <w:tc>
          <w:tcPr>
            <w:tcW w:w="4772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4536" w:type="dxa"/>
          </w:tcPr>
          <w:p w:rsidR="00DB06E9" w:rsidRPr="009D26D1" w:rsidRDefault="00DB06E9" w:rsidP="00784F71">
            <w:pPr>
              <w:widowControl w:val="0"/>
              <w:tabs>
                <w:tab w:val="left" w:pos="1488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Постановление Кабинета Министров Республики Татарстан </w:t>
            </w:r>
          </w:p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Полное наименование нормативного правового акта</w:t>
            </w:r>
          </w:p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DB06E9" w:rsidRPr="009D26D1" w:rsidRDefault="007C717E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7C717E">
              <w:rPr>
                <w:sz w:val="24"/>
                <w:szCs w:val="24"/>
              </w:rPr>
              <w:t>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</w:t>
            </w:r>
          </w:p>
        </w:tc>
        <w:tc>
          <w:tcPr>
            <w:tcW w:w="4536" w:type="dxa"/>
          </w:tcPr>
          <w:p w:rsidR="00DB06E9" w:rsidRPr="009D26D1" w:rsidRDefault="007C717E" w:rsidP="00784F71">
            <w:pPr>
              <w:widowControl w:val="0"/>
              <w:tabs>
                <w:tab w:val="left" w:pos="1488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717E">
              <w:rPr>
                <w:sz w:val="24"/>
                <w:szCs w:val="24"/>
              </w:rPr>
              <w:t>Об утверждении Положения о региональном государственном контроле (надзоре) в области технического состояния и эксплуатации аттракционов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Дата утверждения акта</w:t>
            </w:r>
          </w:p>
        </w:tc>
        <w:tc>
          <w:tcPr>
            <w:tcW w:w="4772" w:type="dxa"/>
          </w:tcPr>
          <w:p w:rsidR="00DB06E9" w:rsidRPr="009D26D1" w:rsidRDefault="007C717E" w:rsidP="007C717E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  <w:r w:rsidRPr="007C717E">
              <w:rPr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DB06E9" w:rsidRPr="009D26D1" w:rsidRDefault="007C717E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18.02.2023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4772" w:type="dxa"/>
          </w:tcPr>
          <w:p w:rsidR="00DB06E9" w:rsidRPr="009D26D1" w:rsidRDefault="007C717E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4536" w:type="dxa"/>
          </w:tcPr>
          <w:p w:rsidR="00DB06E9" w:rsidRPr="009D26D1" w:rsidRDefault="007C717E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Дата государственной регистрации акта в Министерстве юстиции Российской Федерации / Министерстве юстиции Республики Татарстан (при наличии)</w:t>
            </w:r>
          </w:p>
        </w:tc>
        <w:tc>
          <w:tcPr>
            <w:tcW w:w="4772" w:type="dxa"/>
          </w:tcPr>
          <w:p w:rsidR="00FA7099" w:rsidRDefault="00FA709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</w:p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A7099" w:rsidRDefault="00FA709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</w:p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-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Регистрационный номер Министерства юстиции Российской Федерации / Министерства юстиции Республики Татарстан (при наличии)</w:t>
            </w:r>
          </w:p>
        </w:tc>
        <w:tc>
          <w:tcPr>
            <w:tcW w:w="4772" w:type="dxa"/>
          </w:tcPr>
          <w:p w:rsidR="00FA7099" w:rsidRDefault="00FA709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</w:p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A7099" w:rsidRDefault="00FA709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</w:p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-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Документ, содержащий текст нормативного правового акта</w:t>
            </w:r>
          </w:p>
        </w:tc>
        <w:tc>
          <w:tcPr>
            <w:tcW w:w="4772" w:type="dxa"/>
          </w:tcPr>
          <w:p w:rsidR="00DB06E9" w:rsidRPr="009D26D1" w:rsidRDefault="00C04EBC" w:rsidP="007C717E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="007C717E" w:rsidRPr="0040401E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7C717E" w:rsidRPr="007C717E">
              <w:rPr>
                <w:sz w:val="24"/>
                <w:szCs w:val="24"/>
              </w:rPr>
              <w:t xml:space="preserve"> Правительства РФ от 23 сентября 2020 г. № 1540 </w:t>
            </w:r>
          </w:p>
        </w:tc>
        <w:tc>
          <w:tcPr>
            <w:tcW w:w="4536" w:type="dxa"/>
          </w:tcPr>
          <w:p w:rsidR="00DB06E9" w:rsidRPr="009D26D1" w:rsidRDefault="00C04EBC" w:rsidP="007C717E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="007C717E" w:rsidRPr="007C717E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7C717E" w:rsidRPr="007C717E">
              <w:rPr>
                <w:sz w:val="24"/>
                <w:szCs w:val="24"/>
              </w:rPr>
              <w:t xml:space="preserve"> Кабинета Министров Республики Татарстан 18.02.2023 №</w:t>
            </w:r>
            <w:r w:rsidR="0040401E">
              <w:rPr>
                <w:sz w:val="24"/>
                <w:szCs w:val="24"/>
              </w:rPr>
              <w:t xml:space="preserve"> </w:t>
            </w:r>
            <w:r w:rsidR="007C717E" w:rsidRPr="007C717E">
              <w:rPr>
                <w:sz w:val="24"/>
                <w:szCs w:val="24"/>
              </w:rPr>
              <w:t>153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lastRenderedPageBreak/>
              <w:t>Гиперссылка на текст нормативного правового акта на официальном интернет-портале правовой информации (</w:t>
            </w:r>
            <w:hyperlink r:id="rId7" w:history="1">
              <w:r w:rsidRPr="009D26D1">
                <w:rPr>
                  <w:color w:val="0563C1" w:themeColor="hyperlink"/>
                  <w:sz w:val="24"/>
                  <w:szCs w:val="24"/>
                  <w:u w:val="single"/>
                </w:rPr>
                <w:t>www.pravo.gov.ru</w:t>
              </w:r>
            </w:hyperlink>
            <w:r w:rsidRPr="009D26D1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4772" w:type="dxa"/>
          </w:tcPr>
          <w:p w:rsidR="00DB06E9" w:rsidRPr="009D26D1" w:rsidRDefault="00C04EBC" w:rsidP="007C717E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="0040401E" w:rsidRPr="00A71E13">
                <w:rPr>
                  <w:rStyle w:val="a4"/>
                  <w:sz w:val="24"/>
                  <w:szCs w:val="24"/>
                </w:rPr>
                <w:t>http://publication.pravo.gov.ru/Document/View/0001202009290009</w:t>
              </w:r>
            </w:hyperlink>
          </w:p>
        </w:tc>
        <w:tc>
          <w:tcPr>
            <w:tcW w:w="4536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="007C717E" w:rsidRPr="00A71E13">
                <w:rPr>
                  <w:rStyle w:val="a4"/>
                  <w:sz w:val="24"/>
                  <w:szCs w:val="24"/>
                </w:rPr>
                <w:t>https://pravo.tatarstan.ru/npa_kabmin/post/?npa_id=1159336</w:t>
              </w:r>
              <w:r w:rsidR="00DB06E9" w:rsidRPr="00A71E13">
                <w:rPr>
                  <w:rStyle w:val="a4"/>
                  <w:sz w:val="24"/>
                  <w:szCs w:val="24"/>
                </w:rPr>
                <w:t>-</w:t>
              </w:r>
            </w:hyperlink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4772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0" w:history="1">
              <w:r w:rsidR="0040401E" w:rsidRPr="0040401E">
                <w:rPr>
                  <w:rStyle w:val="a4"/>
                  <w:sz w:val="24"/>
                  <w:szCs w:val="24"/>
                </w:rPr>
                <w:t>Весь акт</w:t>
              </w:r>
            </w:hyperlink>
          </w:p>
        </w:tc>
        <w:tc>
          <w:tcPr>
            <w:tcW w:w="4536" w:type="dxa"/>
          </w:tcPr>
          <w:p w:rsidR="00DB06E9" w:rsidRPr="009D26D1" w:rsidRDefault="00C04EBC" w:rsidP="0040401E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1" w:history="1">
              <w:r w:rsidR="0040401E" w:rsidRPr="0040401E">
                <w:rPr>
                  <w:rStyle w:val="a4"/>
                  <w:sz w:val="24"/>
                  <w:szCs w:val="24"/>
                </w:rPr>
                <w:t>Весь акт</w:t>
              </w:r>
            </w:hyperlink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4772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нет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4772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да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4772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да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Иные категории лиц</w:t>
            </w:r>
          </w:p>
        </w:tc>
        <w:tc>
          <w:tcPr>
            <w:tcW w:w="4772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-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936AD3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</w:t>
            </w:r>
            <w:hyperlink r:id="rId12" w:history="1">
              <w:r w:rsidRPr="00936AD3">
                <w:rPr>
                  <w:rStyle w:val="a4"/>
                  <w:sz w:val="24"/>
                  <w:szCs w:val="24"/>
                </w:rPr>
                <w:t xml:space="preserve"> </w:t>
              </w:r>
              <w:r w:rsidR="00936AD3" w:rsidRPr="00936AD3">
                <w:rPr>
                  <w:rStyle w:val="a4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772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3" w:history="1">
              <w:r w:rsidR="00936AD3" w:rsidRPr="00936AD3">
                <w:rPr>
                  <w:rStyle w:val="a4"/>
                  <w:sz w:val="24"/>
                  <w:szCs w:val="24"/>
                </w:rPr>
                <w:t>93.2</w:t>
              </w:r>
            </w:hyperlink>
            <w:r w:rsidR="00936AD3" w:rsidRPr="00936AD3">
              <w:rPr>
                <w:sz w:val="24"/>
                <w:szCs w:val="24"/>
              </w:rPr>
              <w:t xml:space="preserve"> Деятельность в области отдыха  развлечений</w:t>
            </w:r>
          </w:p>
        </w:tc>
        <w:tc>
          <w:tcPr>
            <w:tcW w:w="4536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4" w:history="1">
              <w:r w:rsidR="00936AD3" w:rsidRPr="00936AD3">
                <w:rPr>
                  <w:rStyle w:val="a4"/>
                  <w:sz w:val="24"/>
                  <w:szCs w:val="24"/>
                </w:rPr>
                <w:t>93.2</w:t>
              </w:r>
            </w:hyperlink>
            <w:r w:rsidR="00936AD3" w:rsidRPr="00936AD3">
              <w:rPr>
                <w:sz w:val="24"/>
                <w:szCs w:val="24"/>
              </w:rPr>
              <w:t xml:space="preserve"> Деятельность в области отдыха  развлечений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4772" w:type="dxa"/>
          </w:tcPr>
          <w:p w:rsidR="00DB06E9" w:rsidRPr="009D26D1" w:rsidRDefault="00A71E13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6E21" w:rsidRPr="00B76E21">
              <w:rPr>
                <w:sz w:val="24"/>
                <w:szCs w:val="24"/>
              </w:rPr>
              <w:t>егиональный государственный контроль (надзор) в области технического состояния и эксплуатации аттракционов</w:t>
            </w:r>
          </w:p>
        </w:tc>
        <w:tc>
          <w:tcPr>
            <w:tcW w:w="4536" w:type="dxa"/>
          </w:tcPr>
          <w:p w:rsidR="00DB06E9" w:rsidRPr="009D26D1" w:rsidRDefault="00A71E13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6E21" w:rsidRPr="00B76E21">
              <w:rPr>
                <w:sz w:val="24"/>
                <w:szCs w:val="24"/>
              </w:rPr>
              <w:t>егиональный государственный контроль (надзор) в области технического состояния и эксплуатации аттракционов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772" w:type="dxa"/>
          </w:tcPr>
          <w:p w:rsidR="00DB06E9" w:rsidRPr="009D26D1" w:rsidRDefault="00B76E21" w:rsidP="00B76E2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B76E2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B76E21">
              <w:rPr>
                <w:sz w:val="24"/>
                <w:szCs w:val="24"/>
              </w:rPr>
              <w:t xml:space="preserve">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4536" w:type="dxa"/>
          </w:tcPr>
          <w:p w:rsidR="00DB06E9" w:rsidRPr="009D26D1" w:rsidRDefault="00B76E21" w:rsidP="00B76E2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B76E2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B76E21">
              <w:rPr>
                <w:sz w:val="24"/>
                <w:szCs w:val="24"/>
              </w:rPr>
              <w:t xml:space="preserve"> по надзору за техническим состоянием самоходных машин и других видов техники Республики Татарстан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4772" w:type="dxa"/>
          </w:tcPr>
          <w:p w:rsidR="00DB06E9" w:rsidRPr="009D26D1" w:rsidRDefault="00C04EBC" w:rsidP="00A71E13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5" w:history="1">
              <w:r w:rsidR="00A71E13" w:rsidRPr="00A71E13">
                <w:rPr>
                  <w:rStyle w:val="a4"/>
                  <w:sz w:val="24"/>
                  <w:szCs w:val="24"/>
                </w:rPr>
                <w:t>Части 1,2 Статьи 14.43</w:t>
              </w:r>
            </w:hyperlink>
            <w:r w:rsidR="00A71E13">
              <w:t xml:space="preserve"> </w:t>
            </w:r>
            <w:r w:rsidR="00DB06E9" w:rsidRPr="009D26D1">
              <w:rPr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536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6" w:history="1">
              <w:r w:rsidR="00A71E13" w:rsidRPr="00A71E13">
                <w:rPr>
                  <w:rStyle w:val="a4"/>
                  <w:sz w:val="24"/>
                  <w:szCs w:val="24"/>
                </w:rPr>
                <w:t>Части 1,2 Статьи 14.43</w:t>
              </w:r>
            </w:hyperlink>
            <w:r w:rsidR="00A71E13" w:rsidRPr="00A71E13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4772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7" w:history="1">
              <w:r w:rsidR="00A71E13" w:rsidRPr="00A71E13">
                <w:rPr>
                  <w:rStyle w:val="a4"/>
                  <w:sz w:val="24"/>
                  <w:szCs w:val="24"/>
                </w:rPr>
                <w:t>https://gtn.tatarstan.ru/file/pub/pub_3192686.pdf</w:t>
              </w:r>
            </w:hyperlink>
            <w:r w:rsidR="00A71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8" w:history="1">
              <w:r w:rsidR="00B76E21" w:rsidRPr="00A71E13">
                <w:rPr>
                  <w:rStyle w:val="a4"/>
                  <w:sz w:val="24"/>
                  <w:szCs w:val="24"/>
                </w:rPr>
                <w:t>https://gtn.tatarstan.ru/file/pub/pub_3192686.pdf</w:t>
              </w:r>
            </w:hyperlink>
            <w:r w:rsidR="00DB06E9" w:rsidRPr="009D26D1">
              <w:rPr>
                <w:sz w:val="24"/>
                <w:szCs w:val="24"/>
              </w:rPr>
              <w:t xml:space="preserve"> 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lastRenderedPageBreak/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4772" w:type="dxa"/>
          </w:tcPr>
          <w:p w:rsidR="00FA7099" w:rsidRDefault="00FA709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</w:p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A7099" w:rsidRDefault="00FA709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</w:p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-</w:t>
            </w:r>
          </w:p>
        </w:tc>
      </w:tr>
      <w:tr w:rsidR="00DB06E9" w:rsidRPr="009D26D1" w:rsidTr="00B76E21">
        <w:tc>
          <w:tcPr>
            <w:tcW w:w="6204" w:type="dxa"/>
          </w:tcPr>
          <w:p w:rsidR="00DB06E9" w:rsidRPr="009D26D1" w:rsidRDefault="00DB06E9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  <w:tc>
          <w:tcPr>
            <w:tcW w:w="4772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19" w:history="1">
              <w:r w:rsidR="00A71E13" w:rsidRPr="00A71E13">
                <w:rPr>
                  <w:rStyle w:val="a4"/>
                  <w:sz w:val="24"/>
                  <w:szCs w:val="24"/>
                </w:rPr>
                <w:t>https://gtn.tatarstan.ru/file/pub/pub_3620737.pdf</w:t>
              </w:r>
            </w:hyperlink>
          </w:p>
        </w:tc>
        <w:tc>
          <w:tcPr>
            <w:tcW w:w="4536" w:type="dxa"/>
          </w:tcPr>
          <w:p w:rsidR="00DB06E9" w:rsidRPr="009D26D1" w:rsidRDefault="00C04EBC" w:rsidP="00784F71">
            <w:pPr>
              <w:tabs>
                <w:tab w:val="left" w:pos="14884"/>
              </w:tabs>
              <w:jc w:val="center"/>
              <w:rPr>
                <w:sz w:val="24"/>
                <w:szCs w:val="24"/>
              </w:rPr>
            </w:pPr>
            <w:hyperlink r:id="rId20" w:history="1">
              <w:r w:rsidR="00A71E13" w:rsidRPr="00A71E13">
                <w:rPr>
                  <w:rStyle w:val="a4"/>
                  <w:sz w:val="24"/>
                  <w:szCs w:val="24"/>
                </w:rPr>
                <w:t>https://gtn.tatarstan.ru/file/pub/pub_3620737.pdf</w:t>
              </w:r>
            </w:hyperlink>
          </w:p>
        </w:tc>
      </w:tr>
    </w:tbl>
    <w:p w:rsidR="00DB06E9" w:rsidRPr="00605EA8" w:rsidRDefault="00DB06E9" w:rsidP="00DB06E9">
      <w:pPr>
        <w:jc w:val="both"/>
        <w:rPr>
          <w:sz w:val="24"/>
          <w:szCs w:val="24"/>
        </w:rPr>
      </w:pPr>
    </w:p>
    <w:p w:rsidR="00756B1D" w:rsidRDefault="00756B1D"/>
    <w:sectPr w:rsidR="00756B1D" w:rsidSect="002F7AE0">
      <w:pgSz w:w="16838" w:h="11906" w:orient="landscape" w:code="9"/>
      <w:pgMar w:top="1134" w:right="567" w:bottom="1134" w:left="709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4"/>
    <w:rsid w:val="00067BD8"/>
    <w:rsid w:val="002F7AE0"/>
    <w:rsid w:val="003F147A"/>
    <w:rsid w:val="0040401E"/>
    <w:rsid w:val="00561174"/>
    <w:rsid w:val="00756B1D"/>
    <w:rsid w:val="007C717E"/>
    <w:rsid w:val="00936AD3"/>
    <w:rsid w:val="00A71E13"/>
    <w:rsid w:val="00B50FB3"/>
    <w:rsid w:val="00B76E21"/>
    <w:rsid w:val="00C04EBC"/>
    <w:rsid w:val="00D73C15"/>
    <w:rsid w:val="00DA4608"/>
    <w:rsid w:val="00DB06E9"/>
    <w:rsid w:val="00E349CF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94E3-2B91-4280-891C-83DE367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B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71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71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A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9290009" TargetMode="External"/><Relationship Id="rId13" Type="http://schemas.openxmlformats.org/officeDocument/2006/relationships/hyperlink" Target="https://www.regfile.ru/okved2/razdel-r/93.html" TargetMode="External"/><Relationship Id="rId18" Type="http://schemas.openxmlformats.org/officeDocument/2006/relationships/hyperlink" Target="https://gtn.tatarstan.ru/file/pub/pub_319268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s://www.gosuslugi.ru/help/faq/registrate_ip/3048" TargetMode="External"/><Relationship Id="rId17" Type="http://schemas.openxmlformats.org/officeDocument/2006/relationships/hyperlink" Target="https://gtn.tatarstan.ru/file/pub/pub_319268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3df34eac7b4acebfaba3444b7df9eac4ca6e472c/" TargetMode="External"/><Relationship Id="rId20" Type="http://schemas.openxmlformats.org/officeDocument/2006/relationships/hyperlink" Target="https://gtn.tatarstan.ru/file/pub/pub_362073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.tatarstan.ru/npa_kabmin/post/?npa_id=1159336" TargetMode="External"/><Relationship Id="rId11" Type="http://schemas.openxmlformats.org/officeDocument/2006/relationships/hyperlink" Target="https://pravo.tatarstan.ru/npa_kabmin/post/?npa_id=1159336" TargetMode="External"/><Relationship Id="rId5" Type="http://schemas.openxmlformats.org/officeDocument/2006/relationships/hyperlink" Target="http://publication.pravo.gov.ru/Document/View/0001202009290009" TargetMode="External"/><Relationship Id="rId15" Type="http://schemas.openxmlformats.org/officeDocument/2006/relationships/hyperlink" Target="http://www.consultant.ru/document/cons_doc_LAW_34661/3df34eac7b4acebfaba3444b7df9eac4ca6e472c/" TargetMode="External"/><Relationship Id="rId10" Type="http://schemas.openxmlformats.org/officeDocument/2006/relationships/hyperlink" Target="http://publication.pravo.gov.ru/Document/View/0001202009290009" TargetMode="External"/><Relationship Id="rId19" Type="http://schemas.openxmlformats.org/officeDocument/2006/relationships/hyperlink" Target="https://gtn.tatarstan.ru/file/pub/pub_36207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tatarstan.ru/npa_kabmin/post/?npa_id=1159336-" TargetMode="External"/><Relationship Id="rId14" Type="http://schemas.openxmlformats.org/officeDocument/2006/relationships/hyperlink" Target="https://www.regfile.ru/okved2/razdel-r/9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5F6C-3440-4EED-A64D-ADB857A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GTN_01</dc:creator>
  <cp:keywords/>
  <dc:description/>
  <cp:lastModifiedBy>GTN_02</cp:lastModifiedBy>
  <cp:revision>2</cp:revision>
  <cp:lastPrinted>2023-04-11T05:30:00Z</cp:lastPrinted>
  <dcterms:created xsi:type="dcterms:W3CDTF">2023-04-11T10:10:00Z</dcterms:created>
  <dcterms:modified xsi:type="dcterms:W3CDTF">2023-04-11T10:10:00Z</dcterms:modified>
</cp:coreProperties>
</file>